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5DF" w:rsidRPr="00C36504" w:rsidRDefault="009425DF" w:rsidP="009425DF">
      <w:pPr>
        <w:spacing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C36504">
        <w:rPr>
          <w:rFonts w:ascii="Times New Roman" w:hAnsi="Times New Roman" w:cs="Times New Roman"/>
          <w:sz w:val="28"/>
          <w:szCs w:val="28"/>
        </w:rPr>
        <w:t>Утверждаю</w:t>
      </w:r>
    </w:p>
    <w:p w:rsidR="009425DF" w:rsidRPr="009607B1" w:rsidRDefault="009425DF" w:rsidP="009425DF">
      <w:pPr>
        <w:spacing w:line="240" w:lineRule="auto"/>
        <w:contextualSpacing/>
        <w:jc w:val="right"/>
        <w:rPr>
          <w:rFonts w:ascii="Times New Roman" w:hAnsi="Times New Roman" w:cs="Times New Roman"/>
          <w:sz w:val="24"/>
          <w:szCs w:val="24"/>
        </w:rPr>
      </w:pPr>
    </w:p>
    <w:p w:rsidR="009425DF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>Наименование должности руководителя      Подпись       Расшифровка</w:t>
      </w:r>
    </w:p>
    <w:p w:rsidR="009425DF" w:rsidRPr="00260427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      </w:t>
      </w:r>
    </w:p>
    <w:p w:rsidR="009425DF" w:rsidRPr="00260427" w:rsidRDefault="009425DF" w:rsidP="009425DF">
      <w:pPr>
        <w:spacing w:line="240" w:lineRule="auto"/>
        <w:contextualSpacing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 xml:space="preserve">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Печать    </w:t>
      </w:r>
      <w:r>
        <w:rPr>
          <w:rFonts w:ascii="Times New Roman" w:hAnsi="Times New Roman" w:cs="Times New Roman"/>
          <w:i/>
          <w:sz w:val="20"/>
          <w:szCs w:val="20"/>
        </w:rPr>
        <w:t xml:space="preserve">                                                             </w:t>
      </w:r>
      <w:r w:rsidRPr="00260427">
        <w:rPr>
          <w:rFonts w:ascii="Times New Roman" w:hAnsi="Times New Roman" w:cs="Times New Roman"/>
          <w:i/>
          <w:sz w:val="20"/>
          <w:szCs w:val="20"/>
        </w:rPr>
        <w:t xml:space="preserve">                                 Дата</w:t>
      </w:r>
    </w:p>
    <w:p w:rsidR="009425DF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DF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DF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25DF" w:rsidRPr="00C82E23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82E23">
        <w:rPr>
          <w:rFonts w:ascii="Times New Roman" w:hAnsi="Times New Roman" w:cs="Times New Roman"/>
          <w:sz w:val="28"/>
          <w:szCs w:val="28"/>
        </w:rPr>
        <w:t>Наименование организации, осуществляющей образовательную деятельность</w:t>
      </w:r>
    </w:p>
    <w:p w:rsidR="009425DF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E" w:rsidRDefault="009425DF" w:rsidP="009425DF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1713">
        <w:rPr>
          <w:rFonts w:ascii="Times New Roman" w:hAnsi="Times New Roman"/>
          <w:sz w:val="28"/>
          <w:szCs w:val="28"/>
        </w:rPr>
        <w:t>Программы профессионального обучения по программам повышения квалификации водителей, осуществляющих перевозки опасных грузов в соответствии с Соглашением о международной дорожной перевозке опасных</w:t>
      </w:r>
    </w:p>
    <w:p w:rsidR="000D1693" w:rsidRDefault="000D1693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EDE" w:rsidRPr="00F639E9" w:rsidRDefault="00FC6D85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Информационно-методическое </w:t>
      </w:r>
      <w:r w:rsidR="006C131A">
        <w:rPr>
          <w:rFonts w:ascii="Times New Roman" w:hAnsi="Times New Roman" w:cs="Times New Roman"/>
          <w:b/>
          <w:sz w:val="28"/>
          <w:szCs w:val="28"/>
          <w:u w:val="single"/>
        </w:rPr>
        <w:t>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беспечение</w:t>
      </w:r>
    </w:p>
    <w:p w:rsidR="00931EDE" w:rsidRDefault="00903814" w:rsidP="00931EDE">
      <w:pPr>
        <w:spacing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903814">
        <w:rPr>
          <w:rFonts w:ascii="Times New Roman" w:hAnsi="Times New Roman" w:cs="Times New Roman"/>
          <w:sz w:val="20"/>
          <w:szCs w:val="20"/>
        </w:rPr>
        <w:t xml:space="preserve">(согласно  </w:t>
      </w:r>
      <w:r>
        <w:rPr>
          <w:rFonts w:ascii="Times New Roman" w:hAnsi="Times New Roman" w:cs="Times New Roman"/>
          <w:sz w:val="20"/>
          <w:szCs w:val="20"/>
        </w:rPr>
        <w:t xml:space="preserve">требованиям </w:t>
      </w:r>
      <w:r w:rsidRPr="00903814">
        <w:rPr>
          <w:rFonts w:ascii="Times New Roman" w:hAnsi="Times New Roman" w:cs="Times New Roman"/>
          <w:sz w:val="20"/>
          <w:szCs w:val="20"/>
        </w:rPr>
        <w:t>Типовой программ</w:t>
      </w:r>
      <w:r>
        <w:rPr>
          <w:rFonts w:ascii="Times New Roman" w:hAnsi="Times New Roman" w:cs="Times New Roman"/>
          <w:sz w:val="20"/>
          <w:szCs w:val="20"/>
        </w:rPr>
        <w:t>ы</w:t>
      </w:r>
      <w:r w:rsidRPr="00903814">
        <w:rPr>
          <w:rFonts w:ascii="Times New Roman" w:hAnsi="Times New Roman" w:cs="Times New Roman"/>
          <w:sz w:val="20"/>
          <w:szCs w:val="20"/>
        </w:rPr>
        <w:t>, утв. приказом Министерства т</w:t>
      </w:r>
      <w:r>
        <w:rPr>
          <w:rFonts w:ascii="Times New Roman" w:hAnsi="Times New Roman" w:cs="Times New Roman"/>
          <w:sz w:val="20"/>
          <w:szCs w:val="20"/>
        </w:rPr>
        <w:t>ранспорта РФ от 11.01.2022 № 1)</w:t>
      </w:r>
    </w:p>
    <w:p w:rsidR="00903814" w:rsidRDefault="00903814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1EDE" w:rsidRPr="00EA652B" w:rsidRDefault="00931EDE" w:rsidP="00931EDE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652B">
        <w:rPr>
          <w:rFonts w:ascii="Times New Roman" w:hAnsi="Times New Roman" w:cs="Times New Roman"/>
          <w:sz w:val="26"/>
          <w:szCs w:val="26"/>
        </w:rPr>
        <w:t>Адрес места осуществления образовательной деятельности № 1</w:t>
      </w:r>
      <w:r w:rsidR="009425DF">
        <w:rPr>
          <w:rFonts w:ascii="Times New Roman" w:hAnsi="Times New Roman" w:cs="Times New Roman"/>
          <w:sz w:val="26"/>
          <w:szCs w:val="26"/>
        </w:rPr>
        <w:t xml:space="preserve">: </w:t>
      </w:r>
      <w:r w:rsidR="009425DF">
        <w:rPr>
          <w:rFonts w:ascii="Times New Roman" w:hAnsi="Times New Roman" w:cs="Times New Roman"/>
          <w:sz w:val="28"/>
          <w:szCs w:val="28"/>
        </w:rPr>
        <w:t>_______________</w:t>
      </w:r>
    </w:p>
    <w:p w:rsidR="00EA652B" w:rsidRDefault="00EA652B" w:rsidP="00EA652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BD6751" w:rsidRPr="00EA652B" w:rsidRDefault="00BD6751" w:rsidP="00931EDE">
      <w:pPr>
        <w:spacing w:line="240" w:lineRule="auto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13AE9" w:rsidRPr="00EA652B" w:rsidRDefault="008C4AB0" w:rsidP="00903814">
      <w:pPr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EA652B">
        <w:rPr>
          <w:rFonts w:ascii="Times New Roman" w:hAnsi="Times New Roman" w:cs="Times New Roman"/>
          <w:sz w:val="26"/>
          <w:szCs w:val="26"/>
        </w:rPr>
        <w:t>Н</w:t>
      </w:r>
      <w:r w:rsidR="00BD6751" w:rsidRPr="00EA652B">
        <w:rPr>
          <w:rFonts w:ascii="Times New Roman" w:hAnsi="Times New Roman" w:cs="Times New Roman"/>
          <w:sz w:val="26"/>
          <w:szCs w:val="26"/>
        </w:rPr>
        <w:t>ормативно-правовые акты</w:t>
      </w:r>
      <w:r w:rsidRPr="00EA652B">
        <w:rPr>
          <w:rFonts w:ascii="Times New Roman" w:hAnsi="Times New Roman" w:cs="Times New Roman"/>
          <w:sz w:val="26"/>
          <w:szCs w:val="26"/>
        </w:rPr>
        <w:t>, учебно-методические пособия,</w:t>
      </w:r>
      <w:r w:rsidR="00BD6751" w:rsidRPr="00EA652B">
        <w:rPr>
          <w:rFonts w:ascii="Times New Roman" w:hAnsi="Times New Roman" w:cs="Times New Roman"/>
          <w:sz w:val="26"/>
          <w:szCs w:val="26"/>
        </w:rPr>
        <w:t xml:space="preserve"> приложения</w:t>
      </w:r>
      <w:proofErr w:type="gramStart"/>
      <w:r w:rsidR="00BD6751" w:rsidRPr="00EA652B">
        <w:rPr>
          <w:rFonts w:ascii="Times New Roman" w:hAnsi="Times New Roman" w:cs="Times New Roman"/>
          <w:sz w:val="26"/>
          <w:szCs w:val="26"/>
        </w:rPr>
        <w:t xml:space="preserve"> А</w:t>
      </w:r>
      <w:proofErr w:type="gramEnd"/>
      <w:r w:rsidR="00BD6751" w:rsidRPr="00EA652B">
        <w:rPr>
          <w:rFonts w:ascii="Times New Roman" w:hAnsi="Times New Roman" w:cs="Times New Roman"/>
          <w:sz w:val="26"/>
          <w:szCs w:val="26"/>
        </w:rPr>
        <w:t xml:space="preserve"> и В к </w:t>
      </w:r>
      <w:r w:rsidR="00E402B7" w:rsidRPr="00EA652B">
        <w:rPr>
          <w:rFonts w:ascii="Times New Roman" w:hAnsi="Times New Roman" w:cs="Times New Roman"/>
          <w:sz w:val="26"/>
          <w:szCs w:val="26"/>
        </w:rPr>
        <w:t>«</w:t>
      </w:r>
      <w:r w:rsidR="00BD6751" w:rsidRPr="00EA652B">
        <w:rPr>
          <w:rFonts w:ascii="Times New Roman" w:hAnsi="Times New Roman" w:cs="Times New Roman"/>
          <w:sz w:val="26"/>
          <w:szCs w:val="26"/>
        </w:rPr>
        <w:t>ДОПОГ</w:t>
      </w:r>
      <w:r w:rsidR="00E402B7" w:rsidRPr="00EA652B">
        <w:rPr>
          <w:rFonts w:ascii="Times New Roman" w:hAnsi="Times New Roman" w:cs="Times New Roman"/>
          <w:sz w:val="26"/>
          <w:szCs w:val="26"/>
        </w:rPr>
        <w:t>»</w:t>
      </w:r>
      <w:r w:rsidR="00BD6751" w:rsidRPr="00EA652B">
        <w:rPr>
          <w:rFonts w:ascii="Times New Roman" w:hAnsi="Times New Roman" w:cs="Times New Roman"/>
          <w:sz w:val="26"/>
          <w:szCs w:val="26"/>
        </w:rPr>
        <w:t xml:space="preserve"> </w:t>
      </w:r>
      <w:r w:rsidR="00937DF0" w:rsidRPr="00EA652B">
        <w:rPr>
          <w:rFonts w:ascii="Times New Roman" w:hAnsi="Times New Roman" w:cs="Times New Roman"/>
          <w:sz w:val="26"/>
          <w:szCs w:val="26"/>
        </w:rPr>
        <w:t xml:space="preserve">обучающей организацией </w:t>
      </w:r>
      <w:r w:rsidR="00BD6751" w:rsidRPr="00EA652B">
        <w:rPr>
          <w:rFonts w:ascii="Times New Roman" w:hAnsi="Times New Roman" w:cs="Times New Roman"/>
          <w:sz w:val="26"/>
          <w:szCs w:val="26"/>
        </w:rPr>
        <w:t>своевременно обновляются.</w:t>
      </w:r>
    </w:p>
    <w:p w:rsidR="00E402B7" w:rsidRPr="00EA652B" w:rsidRDefault="00E402B7" w:rsidP="00E402B7">
      <w:pPr>
        <w:spacing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tbl>
      <w:tblPr>
        <w:tblStyle w:val="a4"/>
        <w:tblW w:w="9747" w:type="dxa"/>
        <w:tblLayout w:type="fixed"/>
        <w:tblLook w:val="04A0" w:firstRow="1" w:lastRow="0" w:firstColumn="1" w:lastColumn="0" w:noHBand="0" w:noVBand="1"/>
      </w:tblPr>
      <w:tblGrid>
        <w:gridCol w:w="6062"/>
        <w:gridCol w:w="1984"/>
        <w:gridCol w:w="1701"/>
      </w:tblGrid>
      <w:tr w:rsidR="00F41D0D" w:rsidRPr="00C83A48" w:rsidTr="00F41D0D">
        <w:trPr>
          <w:trHeight w:val="357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0D" w:rsidRPr="00C83A48" w:rsidRDefault="00F41D0D" w:rsidP="00E926DA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CC463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В каком виде </w:t>
            </w:r>
            <w:proofErr w:type="gramStart"/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>представлены</w:t>
            </w:r>
            <w:proofErr w:type="gramEnd"/>
          </w:p>
          <w:p w:rsidR="00F41D0D" w:rsidRPr="00C83A48" w:rsidRDefault="00F41D0D" w:rsidP="00CC4639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i/>
                <w:sz w:val="26"/>
                <w:szCs w:val="26"/>
              </w:rPr>
              <w:t>печатный/электронный/плакат/фильм/презентация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1D0D" w:rsidRPr="00C83A48" w:rsidRDefault="00F41D0D" w:rsidP="00CC4639">
            <w:pPr>
              <w:contextualSpacing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>Количество</w:t>
            </w:r>
          </w:p>
        </w:tc>
      </w:tr>
      <w:tr w:rsidR="0084450C" w:rsidRPr="00C83A48" w:rsidTr="00D94E66">
        <w:tc>
          <w:tcPr>
            <w:tcW w:w="97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50C" w:rsidRPr="00C83A48" w:rsidRDefault="0084450C" w:rsidP="0084450C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84450C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Информационные материалы</w:t>
            </w:r>
          </w:p>
        </w:tc>
      </w:tr>
      <w:tr w:rsidR="00F41D0D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4829F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Нормативные правовые акты </w:t>
            </w:r>
            <w:r w:rsidRPr="00C83A48">
              <w:rPr>
                <w:rFonts w:ascii="Times New Roman" w:hAnsi="Times New Roman" w:cs="Times New Roman"/>
                <w:i/>
                <w:sz w:val="26"/>
                <w:szCs w:val="26"/>
              </w:rPr>
              <w:t>(действующие</w:t>
            </w:r>
            <w:r w:rsidR="00362730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редакции</w:t>
            </w:r>
            <w:r w:rsidRPr="00C83A48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41D0D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Default="00F41D0D" w:rsidP="00B157C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«Соглашение о международной дорожной перевозке опасных грузов» (ДОПОГ/ADR) (заключено в г. Женеве 30.09.1957)</w:t>
            </w:r>
          </w:p>
          <w:p w:rsidR="00F41D0D" w:rsidRPr="00C83A48" w:rsidRDefault="00F41D0D" w:rsidP="00B157C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4.1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9549C7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41D0D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Default="00F41D0D" w:rsidP="0059545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Постановление Правительства Российской Федерации от 3 февраля 1994 г. № 76 «О присоединении Российской Федерации к Европейскому соглашению о международной дорожной перевозке опасных грузов»</w:t>
            </w:r>
          </w:p>
          <w:p w:rsidR="00F41D0D" w:rsidRPr="00C83A48" w:rsidRDefault="00F41D0D" w:rsidP="00C25B8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4.1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41D0D" w:rsidRPr="00C83A48" w:rsidRDefault="00F41D0D" w:rsidP="009549C7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95457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57" w:rsidRPr="00595457" w:rsidRDefault="00595457" w:rsidP="00595457">
            <w:pPr>
              <w:pStyle w:val="1"/>
              <w:shd w:val="clear" w:color="auto" w:fill="FFFFFF"/>
              <w:spacing w:before="0" w:beforeAutospacing="0" w:after="0" w:afterAutospacing="0"/>
              <w:contextualSpacing/>
              <w:outlineLvl w:val="0"/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</w:pPr>
            <w:r w:rsidRPr="00595457"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  <w:t xml:space="preserve">Федеральный закон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 от 08.11.2007 </w:t>
            </w:r>
            <w:r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  <w:t>№</w:t>
            </w:r>
            <w:r w:rsidRPr="00595457">
              <w:rPr>
                <w:rFonts w:eastAsiaTheme="minorHAnsi"/>
                <w:b w:val="0"/>
                <w:bCs w:val="0"/>
                <w:kern w:val="0"/>
                <w:sz w:val="26"/>
                <w:szCs w:val="26"/>
                <w:lang w:eastAsia="en-US"/>
              </w:rPr>
              <w:t xml:space="preserve"> 257-ФЗ</w:t>
            </w:r>
          </w:p>
          <w:p w:rsidR="00595457" w:rsidRPr="00C83A48" w:rsidRDefault="00595457" w:rsidP="00595457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4.2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57" w:rsidRPr="00C83A48" w:rsidRDefault="00595457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57" w:rsidRPr="00C83A48" w:rsidRDefault="00595457" w:rsidP="009549C7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595457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2E5" w:rsidRDefault="00A472E5" w:rsidP="00A472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Постановление Правительства Российской Федерации </w:t>
            </w:r>
            <w:hyperlink r:id="rId7" w:anchor="l0" w:history="1">
              <w:r w:rsidRPr="00C83A48">
                <w:rPr>
                  <w:rFonts w:ascii="Times New Roman" w:hAnsi="Times New Roman" w:cs="Times New Roman"/>
                  <w:sz w:val="26"/>
                  <w:szCs w:val="26"/>
                </w:rPr>
                <w:t>от 21.12.2020 № 2200</w:t>
              </w:r>
            </w:hyperlink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«Об утверждении Правил перевозок грузов автомобильным транспортом и о внесении изменений в пункт 2.1.1 </w:t>
            </w:r>
            <w:r w:rsidRPr="00C83A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Правил дорожного движения Российской Федерации»</w:t>
            </w:r>
          </w:p>
          <w:p w:rsidR="00595457" w:rsidRPr="00C83A48" w:rsidRDefault="00A472E5" w:rsidP="00A472E5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4.2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, </w:t>
            </w: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4.27, 4.34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57" w:rsidRPr="00C83A48" w:rsidRDefault="00595457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457" w:rsidRPr="00C83A48" w:rsidRDefault="00595457" w:rsidP="009549C7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17B9D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9D" w:rsidRDefault="007C01A4" w:rsidP="007C01A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C01A4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Постановление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Правительства РФ от 23.10.1993 №</w:t>
            </w:r>
            <w:r w:rsidRPr="007C01A4">
              <w:rPr>
                <w:rFonts w:ascii="Times New Roman" w:hAnsi="Times New Roman" w:cs="Times New Roman"/>
                <w:sz w:val="26"/>
                <w:szCs w:val="26"/>
              </w:rPr>
              <w:t xml:space="preserve"> 1090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Pr="007C01A4">
              <w:rPr>
                <w:rFonts w:ascii="Times New Roman" w:hAnsi="Times New Roman" w:cs="Times New Roman"/>
                <w:sz w:val="26"/>
                <w:szCs w:val="26"/>
              </w:rPr>
              <w:t>О Правилах дорожного движения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1599F" w:rsidRPr="0081599F" w:rsidRDefault="0081599F" w:rsidP="007C01A4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</w:pPr>
            <w:proofErr w:type="gramStart"/>
            <w:r w:rsidRPr="0081599F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(Приложение 1.</w:t>
            </w:r>
            <w:proofErr w:type="gramEnd"/>
            <w:r w:rsidRPr="0081599F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 </w:t>
            </w:r>
            <w:proofErr w:type="gramStart"/>
            <w:r w:rsidRPr="0081599F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Дорожные знаки)</w:t>
            </w:r>
            <w:proofErr w:type="gramEnd"/>
          </w:p>
          <w:p w:rsidR="007C01A4" w:rsidRPr="00C83A48" w:rsidRDefault="007C01A4" w:rsidP="007C01A4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4.2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9D" w:rsidRPr="00C83A48" w:rsidRDefault="00F17B9D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9D" w:rsidRPr="00C83A48" w:rsidRDefault="00F17B9D" w:rsidP="009549C7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F17B9D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9D" w:rsidRDefault="00F17B9D" w:rsidP="00F17B9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17B9D">
              <w:rPr>
                <w:rFonts w:ascii="Times New Roman" w:hAnsi="Times New Roman" w:cs="Times New Roman"/>
                <w:sz w:val="26"/>
                <w:szCs w:val="26"/>
              </w:rPr>
              <w:t>Приказ Министерства транспорта РФ от 12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.08.</w:t>
            </w:r>
            <w:r w:rsidRPr="00F17B9D">
              <w:rPr>
                <w:rFonts w:ascii="Times New Roman" w:hAnsi="Times New Roman" w:cs="Times New Roman"/>
                <w:sz w:val="26"/>
                <w:szCs w:val="26"/>
              </w:rPr>
              <w:t xml:space="preserve">2020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  <w:r w:rsidRPr="00F17B9D">
              <w:rPr>
                <w:rFonts w:ascii="Times New Roman" w:hAnsi="Times New Roman" w:cs="Times New Roman"/>
                <w:sz w:val="26"/>
                <w:szCs w:val="26"/>
              </w:rPr>
              <w:t xml:space="preserve"> 304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F17B9D">
              <w:rPr>
                <w:rFonts w:ascii="Times New Roman" w:hAnsi="Times New Roman" w:cs="Times New Roman"/>
                <w:sz w:val="26"/>
                <w:szCs w:val="26"/>
              </w:rPr>
              <w:t>Об утверждении Порядка выдачи специального разрешения на движение по автомобильным дорогам транспортного средства, осуществляющего перевозки опасных грузов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900A4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00A49" w:rsidRPr="00900A49" w:rsidRDefault="00900A49" w:rsidP="00F17B9D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</w:pPr>
            <w:r w:rsidRPr="00900A49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(статья 312) </w:t>
            </w:r>
          </w:p>
          <w:p w:rsidR="00900A49" w:rsidRPr="00C83A48" w:rsidRDefault="00900A49" w:rsidP="00F17B9D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4.2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9D" w:rsidRPr="00C83A48" w:rsidRDefault="00F17B9D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7B9D" w:rsidRPr="00C83A48" w:rsidRDefault="00F17B9D" w:rsidP="009549C7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Default="00E01AAC" w:rsidP="00B92F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Полный п</w:t>
            </w:r>
            <w:r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еречень</w:t>
            </w:r>
          </w:p>
          <w:p w:rsidR="00E01AAC" w:rsidRDefault="00E01AAC" w:rsidP="00B92F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Федеральны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закон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ов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, постановлени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й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Правительства Российской Федерации, нормативны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правовы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акт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ов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Минтранса России, МВД России и других федеральных органов исполнительной власти, касающи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ся перевозок опасных грузов автомобильным транспортом.</w:t>
            </w: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E01AAC" w:rsidRPr="000B5278" w:rsidRDefault="00E01AAC" w:rsidP="00B92FF9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определяется обучающей организацией.</w:t>
            </w:r>
          </w:p>
          <w:p w:rsidR="00E01AAC" w:rsidRPr="00C83A48" w:rsidRDefault="00E01AAC" w:rsidP="009D170A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4.2 Типовой по базе.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B92FF9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Default="00E01AAC" w:rsidP="009D170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Технический </w:t>
            </w:r>
            <w:hyperlink r:id="rId8" w:anchor="l39" w:history="1">
              <w:r w:rsidRPr="00C83A48">
                <w:rPr>
                  <w:rFonts w:ascii="Times New Roman" w:hAnsi="Times New Roman" w:cs="Times New Roman"/>
                  <w:sz w:val="26"/>
                  <w:szCs w:val="26"/>
                </w:rPr>
                <w:t>регламент</w:t>
              </w:r>
            </w:hyperlink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Таможенного союза «О безопасности колесных транспортных средств» </w:t>
            </w:r>
            <w:proofErr w:type="gramStart"/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ТР</w:t>
            </w:r>
            <w:proofErr w:type="gramEnd"/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ТС 018/2011, утвержденный решением Комиссии Таможенного союза от 9 декабря 2011 г. N 877, являющимся обязательным для Российской Федерации в соответствии с </w:t>
            </w:r>
            <w:hyperlink r:id="rId9" w:anchor="l4161" w:history="1">
              <w:r w:rsidRPr="00C83A48">
                <w:rPr>
                  <w:rFonts w:ascii="Times New Roman" w:hAnsi="Times New Roman" w:cs="Times New Roman"/>
                  <w:sz w:val="26"/>
                  <w:szCs w:val="26"/>
                </w:rPr>
                <w:t>Договором</w:t>
              </w:r>
            </w:hyperlink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о Евразийском экономическом союзе от 29.05.2014, ратифицированным Федеральным законом </w:t>
            </w:r>
            <w:hyperlink r:id="rId10" w:anchor="l0" w:history="1">
              <w:r w:rsidRPr="00C83A48">
                <w:rPr>
                  <w:rFonts w:ascii="Times New Roman" w:hAnsi="Times New Roman" w:cs="Times New Roman"/>
                  <w:sz w:val="26"/>
                  <w:szCs w:val="26"/>
                </w:rPr>
                <w:t>от 03.10.2014 № 279-ФЗ</w:t>
              </w:r>
            </w:hyperlink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«О ратификации Договора о Евразийском экономическом союзе»</w:t>
            </w:r>
          </w:p>
          <w:p w:rsidR="00E01AAC" w:rsidRPr="000B5278" w:rsidRDefault="00E01AAC" w:rsidP="009D170A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См. п. 4.3 </w:t>
            </w:r>
            <w:proofErr w:type="gramStart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Типовой</w:t>
            </w:r>
            <w:proofErr w:type="gramEnd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 по цистернам</w:t>
            </w:r>
          </w:p>
          <w:p w:rsidR="00E01AAC" w:rsidRPr="00C83A48" w:rsidRDefault="00E01AAC" w:rsidP="009D170A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См. п. 4.9 Типовой по 1 </w:t>
            </w:r>
            <w:proofErr w:type="spellStart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кл</w:t>
            </w:r>
            <w:proofErr w:type="spellEnd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B92FF9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1643B5" w:rsidRDefault="00E01AAC" w:rsidP="007179C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Полный перечень </w:t>
            </w:r>
          </w:p>
          <w:p w:rsidR="00E01AAC" w:rsidRDefault="00E01AAC" w:rsidP="007179C1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Международны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и российски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технически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регламент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ов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 xml:space="preserve"> и стандарт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ов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, касающи</w:t>
            </w:r>
            <w:r w:rsidR="00530772"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х</w:t>
            </w:r>
            <w:r w:rsidRPr="00530772">
              <w:rPr>
                <w:rFonts w:ascii="Times New Roman" w:hAnsi="Times New Roman" w:cs="Times New Roman"/>
                <w:sz w:val="26"/>
                <w:szCs w:val="26"/>
                <w:highlight w:val="cyan"/>
              </w:rPr>
              <w:t>ся автомобильных перевозок опасных грузов и обеспечения безопасности при осуществлении таких перевозок.</w:t>
            </w:r>
          </w:p>
          <w:p w:rsidR="00E01AAC" w:rsidRPr="000B5278" w:rsidRDefault="00E01AAC" w:rsidP="009D170A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определяется обучающей организацией.</w:t>
            </w:r>
          </w:p>
          <w:p w:rsidR="00E01AAC" w:rsidRPr="00C83A48" w:rsidRDefault="00E01AAC" w:rsidP="007179C1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См. п. 4.2 Типовой по базе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7179C1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7179C1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  <w:highlight w:val="yellow"/>
              </w:rPr>
            </w:pPr>
          </w:p>
        </w:tc>
      </w:tr>
      <w:tr w:rsidR="00784897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97" w:rsidRDefault="00784897" w:rsidP="00784897">
            <w:pPr>
              <w:contextualSpacing/>
              <w:jc w:val="both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97" w:rsidRPr="00C83A48" w:rsidRDefault="00784897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4897" w:rsidRPr="00C83A48" w:rsidRDefault="00784897" w:rsidP="009549C7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829F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>Дополнительные нормативные правовые акты для специализированного курса по перевозке радиоактивных материалов класса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Default="00E01AAC" w:rsidP="00543A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Приказ </w:t>
            </w:r>
            <w:proofErr w:type="spellStart"/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Ростехнадзора</w:t>
            </w:r>
            <w:proofErr w:type="spellEnd"/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 от 15.09.2016 № 388 «Об утверждении федеральных норм и правил в области использования атомной энергии "Правила безопасности при транспортировании радиоактивных материалов"»</w:t>
            </w:r>
          </w:p>
          <w:p w:rsidR="00E01AAC" w:rsidRPr="00C83A48" w:rsidRDefault="00E01AAC" w:rsidP="00543A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lastRenderedPageBreak/>
              <w:t xml:space="preserve">См. п. 4.1 Типовой по 7 </w:t>
            </w:r>
            <w:proofErr w:type="spellStart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кл</w:t>
            </w:r>
            <w:proofErr w:type="spellEnd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0F1E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Default="00E01AAC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Федеральный закон от 21.11. 1995 г. № 170-ФЗ «Об использовании атомной энергии»</w:t>
            </w:r>
          </w:p>
          <w:p w:rsidR="00E01AAC" w:rsidRPr="00C83A48" w:rsidRDefault="00E01AAC" w:rsidP="00931EDE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См. п. 4.2 Типовой по 7 </w:t>
            </w:r>
            <w:proofErr w:type="spellStart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кл</w:t>
            </w:r>
            <w:proofErr w:type="spellEnd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0F1E39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1B738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«Санитарные правила по радиационной безопасности персонала и населения при транспортировании радиоактивных материалов (веществ). СанПиН 2.6.1.1281-03» (утв. Главным государственным санитарным врачом Российской Федерации 06.04.2003)</w:t>
            </w:r>
          </w:p>
          <w:p w:rsidR="00E01AAC" w:rsidRPr="00C83A48" w:rsidRDefault="00E01AAC" w:rsidP="0032678A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&lt;и/или&gt;</w:t>
            </w:r>
          </w:p>
          <w:p w:rsidR="00E01AAC" w:rsidRDefault="00E01AAC" w:rsidP="00C83A48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«Санитарные правила и нормативы СанПиН 2.6.1.2523-09 "Нормы радиационной безопасности НРБ-99/2009"», (утв. постановлением Главного государственного санитарного врача РФ от 07.07.2009 г. № 47)</w:t>
            </w:r>
          </w:p>
          <w:p w:rsidR="00E01AAC" w:rsidRPr="00C83A48" w:rsidRDefault="00E01AAC" w:rsidP="00C83A48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См. п. 4.2 Типовой по 7 </w:t>
            </w:r>
            <w:proofErr w:type="spellStart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кл</w:t>
            </w:r>
            <w:proofErr w:type="spellEnd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0B5278" w:rsidRDefault="00E01AAC" w:rsidP="001B7380">
            <w:pPr>
              <w:contextualSpacing/>
              <w:jc w:val="both"/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Полный перечень определяется обучающей организацией.</w:t>
            </w:r>
          </w:p>
          <w:p w:rsidR="00E01AAC" w:rsidRPr="00C83A48" w:rsidRDefault="00E01AAC" w:rsidP="001B7380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 xml:space="preserve">См. п. 4.2 Типовой по 7 </w:t>
            </w:r>
            <w:proofErr w:type="spellStart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кл</w:t>
            </w:r>
            <w:proofErr w:type="spellEnd"/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0D71">
            <w:pPr>
              <w:ind w:left="708"/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32678A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>Учебно-методические пособия</w:t>
            </w:r>
          </w:p>
          <w:p w:rsidR="00E01AAC" w:rsidRPr="00C83A48" w:rsidRDefault="00E01AAC" w:rsidP="000266A6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i/>
                <w:sz w:val="26"/>
                <w:szCs w:val="26"/>
              </w:rPr>
              <w:t>содержат материалы для обучения по разделам, указанным в Типовой программе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5230AF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5230AF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3267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  <w:proofErr w:type="spellStart"/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и.т.д</w:t>
            </w:r>
            <w:proofErr w:type="spellEnd"/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32678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>Приложения</w:t>
            </w:r>
            <w:proofErr w:type="gramStart"/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А</w:t>
            </w:r>
            <w:proofErr w:type="gramEnd"/>
            <w:r w:rsidRPr="00C83A48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и Приложение В к ДОПОГ – действующая редакция</w:t>
            </w:r>
          </w:p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0B527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u w:val="single"/>
              </w:rPr>
              <w:t>обязательное требование: 1 комплект на двух обучающихся</w:t>
            </w: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Информационный стенд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4A30C3">
            <w:pPr>
              <w:contextualSpacing/>
              <w:jc w:val="center"/>
              <w:rPr>
                <w:rFonts w:ascii="Times New Roman" w:hAnsi="Times New Roman" w:cs="Times New Roman"/>
                <w:i/>
                <w:color w:val="FF0000"/>
                <w:sz w:val="26"/>
                <w:szCs w:val="26"/>
                <w:highlight w:val="yellow"/>
                <w:u w:val="single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Копия лицензии на осуществление образовательной деятельности с приложением</w:t>
            </w:r>
          </w:p>
          <w:p w:rsidR="00E01AAC" w:rsidRPr="00C83A48" w:rsidRDefault="00E01AAC" w:rsidP="0032678A">
            <w:pPr>
              <w:contextualSpacing/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0B5278">
              <w:rPr>
                <w:rFonts w:ascii="Times New Roman" w:hAnsi="Times New Roman" w:cs="Times New Roman"/>
                <w:i/>
                <w:sz w:val="26"/>
                <w:szCs w:val="26"/>
                <w:highlight w:val="cyan"/>
              </w:rPr>
              <w:t>&lt;или&gt;</w:t>
            </w:r>
          </w:p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Выписка из реестра лицензий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печатный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Программы обучения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печатный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Учебные планы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печатный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 xml:space="preserve">Календарный учебный график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печатный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Расписания занятий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печатный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01AAC" w:rsidRPr="00C83A48" w:rsidTr="00F41D0D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Адрес официального сайта в сети "Интернет"</w:t>
            </w:r>
          </w:p>
          <w:p w:rsidR="00E01AAC" w:rsidRPr="00C83A48" w:rsidRDefault="00E01AAC" w:rsidP="004A30C3">
            <w:pPr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i/>
                <w:color w:val="FF0000"/>
                <w:sz w:val="26"/>
                <w:szCs w:val="26"/>
              </w:rPr>
              <w:t>(указать адрес сайта)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AAC" w:rsidRPr="00C83A48" w:rsidRDefault="00E01AAC" w:rsidP="00931EDE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печатный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AAC" w:rsidRPr="00C83A48" w:rsidRDefault="00E01AAC" w:rsidP="0032678A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83A48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312A6E" w:rsidRPr="00C83A48" w:rsidRDefault="00312A6E" w:rsidP="00312A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D15A8C" w:rsidRDefault="00312A6E" w:rsidP="00312A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C83A48">
        <w:rPr>
          <w:rFonts w:ascii="Times New Roman" w:hAnsi="Times New Roman" w:cs="Times New Roman"/>
          <w:sz w:val="26"/>
          <w:szCs w:val="26"/>
        </w:rPr>
        <w:t>Главный бухгалтер                                               Подпись                              Расшифровка</w:t>
      </w:r>
    </w:p>
    <w:p w:rsidR="00A75FD1" w:rsidRDefault="00A75FD1" w:rsidP="00312A6E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p w:rsidR="00A75FD1" w:rsidRPr="00C83A48" w:rsidRDefault="00A75FD1" w:rsidP="00312A6E">
      <w:pPr>
        <w:spacing w:line="240" w:lineRule="auto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A75FD1" w:rsidRPr="00120FA9" w:rsidRDefault="00A75FD1" w:rsidP="00A75FD1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120FA9">
        <w:rPr>
          <w:rFonts w:ascii="Times New Roman" w:hAnsi="Times New Roman" w:cs="Times New Roman"/>
          <w:sz w:val="24"/>
          <w:szCs w:val="24"/>
          <w:highlight w:val="cyan"/>
        </w:rPr>
        <w:t>----------------------------</w:t>
      </w:r>
      <w:r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>ВСПОМОГАТЕЛЬНАЯ ИНФОРМАЦИЯ</w:t>
      </w:r>
      <w:r w:rsidRPr="00120FA9">
        <w:rPr>
          <w:rFonts w:ascii="Times New Roman" w:hAnsi="Times New Roman" w:cs="Times New Roman"/>
          <w:sz w:val="24"/>
          <w:szCs w:val="24"/>
          <w:highlight w:val="cyan"/>
        </w:rPr>
        <w:t>-----------------------------</w:t>
      </w:r>
    </w:p>
    <w:p w:rsidR="00A75FD1" w:rsidRPr="00120FA9" w:rsidRDefault="00A75FD1" w:rsidP="00A75FD1">
      <w:pPr>
        <w:spacing w:after="0"/>
        <w:contextualSpacing/>
        <w:jc w:val="center"/>
        <w:rPr>
          <w:rFonts w:ascii="Times New Roman" w:hAnsi="Times New Roman" w:cs="Times New Roman"/>
          <w:sz w:val="24"/>
          <w:szCs w:val="24"/>
          <w:highlight w:val="cyan"/>
        </w:rPr>
      </w:pPr>
      <w:r w:rsidRPr="00120FA9">
        <w:rPr>
          <w:rFonts w:ascii="Times New Roman" w:hAnsi="Times New Roman" w:cs="Times New Roman"/>
          <w:sz w:val="24"/>
          <w:szCs w:val="24"/>
          <w:highlight w:val="cyan"/>
        </w:rPr>
        <w:t>Вспомогательную информацию не печатать при оформлении!</w:t>
      </w:r>
    </w:p>
    <w:p w:rsidR="00D15A8C" w:rsidRPr="00120FA9" w:rsidRDefault="00D15A8C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cyan"/>
          <w:u w:val="single"/>
        </w:rPr>
      </w:pPr>
    </w:p>
    <w:p w:rsidR="007A7527" w:rsidRPr="00120FA9" w:rsidRDefault="007A7527" w:rsidP="00931EDE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0FA9">
        <w:rPr>
          <w:rFonts w:ascii="Times New Roman" w:hAnsi="Times New Roman" w:cs="Times New Roman"/>
          <w:b/>
          <w:sz w:val="24"/>
          <w:szCs w:val="24"/>
          <w:highlight w:val="cyan"/>
        </w:rPr>
        <w:t>ТРЕБОВАНИЯ К СОДЕРЖАНИЮ</w:t>
      </w:r>
    </w:p>
    <w:p w:rsidR="00014306" w:rsidRPr="00A73AEA" w:rsidRDefault="005875D8" w:rsidP="00D80A5D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1) </w:t>
      </w:r>
      <w:r w:rsidR="00014306" w:rsidRPr="00A73AEA">
        <w:rPr>
          <w:rFonts w:ascii="Times New Roman" w:hAnsi="Times New Roman" w:cs="Times New Roman"/>
          <w:sz w:val="24"/>
          <w:szCs w:val="24"/>
          <w:highlight w:val="cyan"/>
        </w:rPr>
        <w:t>Информационные материалы</w:t>
      </w:r>
      <w:r w:rsidR="00D80A5D"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- </w:t>
      </w:r>
      <w:r w:rsidR="00014306" w:rsidRPr="00A73AEA">
        <w:rPr>
          <w:rFonts w:ascii="Times New Roman" w:hAnsi="Times New Roman" w:cs="Times New Roman"/>
          <w:sz w:val="24"/>
          <w:szCs w:val="24"/>
          <w:highlight w:val="cyan"/>
        </w:rPr>
        <w:t>минимум 1 комплект, достаточный для обучения одной группы</w:t>
      </w:r>
      <w:r w:rsidR="00D80A5D" w:rsidRPr="00A73AEA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014306" w:rsidRPr="00A73AEA" w:rsidRDefault="00014306" w:rsidP="0001430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FA4740" w:rsidRPr="00A73AEA" w:rsidRDefault="005875D8" w:rsidP="00FA474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2) </w:t>
      </w:r>
      <w:r w:rsidR="00D80A5D" w:rsidRPr="00A73AEA">
        <w:rPr>
          <w:rFonts w:ascii="Times New Roman" w:hAnsi="Times New Roman" w:cs="Times New Roman"/>
          <w:sz w:val="24"/>
          <w:szCs w:val="24"/>
          <w:highlight w:val="cyan"/>
        </w:rPr>
        <w:t>Информационные материалы</w:t>
      </w:r>
      <w:r w:rsidR="00D80A5D"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 </w:t>
      </w:r>
      <w:r w:rsidR="00FA4740" w:rsidRPr="00A73AEA">
        <w:rPr>
          <w:rFonts w:ascii="Times New Roman" w:hAnsi="Times New Roman" w:cs="Times New Roman"/>
          <w:sz w:val="24"/>
          <w:szCs w:val="24"/>
          <w:highlight w:val="cyan"/>
        </w:rPr>
        <w:t>должно содержать:</w:t>
      </w:r>
    </w:p>
    <w:p w:rsidR="00FA4740" w:rsidRPr="00A73AEA" w:rsidRDefault="00FA4740" w:rsidP="00FA4740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- материалы, предусмотренные Типовыми программами (утв. приказом Министерства транспорта РФ </w:t>
      </w:r>
      <w:r w:rsidR="00F354DE" w:rsidRPr="00A73AEA">
        <w:rPr>
          <w:rFonts w:ascii="Times New Roman" w:hAnsi="Times New Roman" w:cs="Times New Roman"/>
          <w:sz w:val="24"/>
          <w:szCs w:val="24"/>
          <w:highlight w:val="cyan"/>
        </w:rPr>
        <w:t>от 11.01.2022 № 1</w:t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), </w:t>
      </w:r>
    </w:p>
    <w:p w:rsidR="00FA4740" w:rsidRPr="00A73AEA" w:rsidRDefault="00FA4740" w:rsidP="00FA4740">
      <w:pPr>
        <w:spacing w:line="240" w:lineRule="auto"/>
        <w:ind w:left="708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- иные НПА, </w:t>
      </w:r>
      <w:r w:rsidR="006D7FD9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методические материалы и разработки, </w:t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t>учебные пособия и т.п., определяемые обучающей организацией самостоятельно.</w:t>
      </w:r>
    </w:p>
    <w:p w:rsidR="00FA4740" w:rsidRPr="00A73AEA" w:rsidRDefault="00FA4740" w:rsidP="00931EDE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D40C6B" w:rsidRPr="00A73AEA" w:rsidRDefault="00DC4855" w:rsidP="00931EDE">
      <w:pPr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D40C6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) Информационные материалы должны учитывать последние изменения в </w:t>
      </w:r>
      <w:proofErr w:type="gramStart"/>
      <w:r w:rsidR="00D40C6B" w:rsidRPr="00A73AEA">
        <w:rPr>
          <w:rFonts w:ascii="Times New Roman" w:hAnsi="Times New Roman" w:cs="Times New Roman"/>
          <w:sz w:val="24"/>
          <w:szCs w:val="24"/>
          <w:highlight w:val="cyan"/>
        </w:rPr>
        <w:t>правилах</w:t>
      </w:r>
      <w:proofErr w:type="gramEnd"/>
      <w:r w:rsidR="00D40C6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перевозки опасных грузов.</w:t>
      </w:r>
    </w:p>
    <w:p w:rsidR="00E34BCF" w:rsidRPr="00A73AEA" w:rsidRDefault="00EA0788" w:rsidP="00D40C6B">
      <w:pPr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softHyphen/>
        <w:t>_________________________________________________________________________</w:t>
      </w:r>
    </w:p>
    <w:p w:rsidR="007A7527" w:rsidRPr="00A73AEA" w:rsidRDefault="007A7527" w:rsidP="007A7527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>ТРЕБОВАНИЯ К ОФОРМЛЕНИЮ</w:t>
      </w:r>
    </w:p>
    <w:p w:rsidR="007A7527" w:rsidRPr="00A73AEA" w:rsidRDefault="007A7527" w:rsidP="007A752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  <w:highlight w:val="cyan"/>
        </w:rPr>
      </w:pPr>
    </w:p>
    <w:p w:rsidR="001420C6" w:rsidRPr="00A73AEA" w:rsidRDefault="00405016" w:rsidP="00405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1</w:t>
      </w:r>
      <w:r w:rsidR="00591B5A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1420C6" w:rsidRPr="00A73AEA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A35A80" w:rsidRPr="00A73AEA">
        <w:rPr>
          <w:rFonts w:ascii="Times New Roman" w:hAnsi="Times New Roman" w:cs="Times New Roman"/>
          <w:sz w:val="24"/>
          <w:szCs w:val="24"/>
          <w:highlight w:val="cyan"/>
        </w:rPr>
        <w:t>Информационно-методическое обеспечение</w:t>
      </w:r>
      <w:r w:rsidR="001420C6" w:rsidRPr="00A73AEA">
        <w:rPr>
          <w:rFonts w:ascii="Times New Roman" w:hAnsi="Times New Roman" w:cs="Times New Roman"/>
          <w:sz w:val="24"/>
          <w:szCs w:val="24"/>
          <w:highlight w:val="cyan"/>
        </w:rPr>
        <w:t>»:</w:t>
      </w:r>
    </w:p>
    <w:p w:rsidR="00E335FA" w:rsidRPr="00A73AEA" w:rsidRDefault="00E335FA" w:rsidP="0040501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- утверждается руководителем организации,</w:t>
      </w:r>
    </w:p>
    <w:p w:rsidR="00E335FA" w:rsidRPr="00A73AEA" w:rsidRDefault="00E335FA" w:rsidP="00405016">
      <w:pPr>
        <w:spacing w:after="0" w:line="240" w:lineRule="auto"/>
        <w:ind w:left="708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- подписывается главным бухгалтером организации, </w:t>
      </w:r>
    </w:p>
    <w:p w:rsidR="00E335FA" w:rsidRPr="00A73AEA" w:rsidRDefault="00E335FA" w:rsidP="00405016">
      <w:pPr>
        <w:spacing w:after="0" w:line="240" w:lineRule="auto"/>
        <w:ind w:left="708"/>
        <w:contextualSpacing/>
        <w:jc w:val="both"/>
        <w:rPr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- ставятся печать, дата.</w:t>
      </w:r>
      <w:r w:rsidRPr="00A73AEA">
        <w:rPr>
          <w:sz w:val="24"/>
          <w:szCs w:val="24"/>
          <w:highlight w:val="cyan"/>
        </w:rPr>
        <w:t xml:space="preserve"> </w:t>
      </w:r>
    </w:p>
    <w:p w:rsidR="00EA652B" w:rsidRPr="00A73AEA" w:rsidRDefault="00EA652B" w:rsidP="00405016">
      <w:pPr>
        <w:spacing w:after="0" w:line="240" w:lineRule="auto"/>
        <w:contextualSpacing/>
        <w:jc w:val="both"/>
        <w:rPr>
          <w:sz w:val="24"/>
          <w:szCs w:val="24"/>
          <w:highlight w:val="cyan"/>
        </w:rPr>
      </w:pPr>
    </w:p>
    <w:p w:rsidR="00E335FA" w:rsidRPr="00A73AEA" w:rsidRDefault="001420C6" w:rsidP="00405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Вместо подписи главного бухгалтера возможно</w:t>
      </w:r>
      <w:r w:rsidR="00E335FA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предоставление заверенных копий документов, подтверждающих наличие у обучающей организации на законном основании</w:t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указанного</w:t>
      </w:r>
      <w:r w:rsidR="00E335FA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информационно-методического обеспечения.</w:t>
      </w:r>
      <w:r w:rsidR="005E3BA6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</w:p>
    <w:p w:rsidR="00E335FA" w:rsidRPr="00A73AEA" w:rsidRDefault="00E335FA" w:rsidP="0040501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6062D4" w:rsidRPr="00A73AEA" w:rsidRDefault="00405016" w:rsidP="00405016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2</w:t>
      </w:r>
      <w:r w:rsidR="00EA652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>На каждый адрес места осуществления образовательной деятельности, указанный в удостоверении об утверждении курсов</w:t>
      </w:r>
      <w:r w:rsidR="000D3EB5"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>,</w:t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составляется </w:t>
      </w:r>
      <w:r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отдельное </w:t>
      </w:r>
      <w:r w:rsidR="006062D4" w:rsidRPr="00A73AEA">
        <w:rPr>
          <w:rFonts w:ascii="Times New Roman" w:hAnsi="Times New Roman" w:cs="Times New Roman"/>
          <w:sz w:val="24"/>
          <w:szCs w:val="24"/>
          <w:highlight w:val="cyan"/>
        </w:rPr>
        <w:t>«</w:t>
      </w:r>
      <w:r w:rsidR="00A35A80" w:rsidRPr="00A73AEA">
        <w:rPr>
          <w:rFonts w:ascii="Times New Roman" w:hAnsi="Times New Roman" w:cs="Times New Roman"/>
          <w:sz w:val="24"/>
          <w:szCs w:val="24"/>
          <w:highlight w:val="cyan"/>
        </w:rPr>
        <w:t>Информационно-методическое обеспечение</w:t>
      </w:r>
      <w:r w:rsidR="006062D4" w:rsidRPr="00A73AEA">
        <w:rPr>
          <w:rFonts w:ascii="Times New Roman" w:hAnsi="Times New Roman" w:cs="Times New Roman"/>
          <w:sz w:val="24"/>
          <w:szCs w:val="24"/>
          <w:highlight w:val="cyan"/>
        </w:rPr>
        <w:t>»</w:t>
      </w:r>
      <w:r w:rsidR="006062D4"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>.</w:t>
      </w:r>
    </w:p>
    <w:p w:rsidR="006062D4" w:rsidRPr="00A73AEA" w:rsidRDefault="006062D4" w:rsidP="00405016">
      <w:p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  <w:highlight w:val="cyan"/>
          <w:u w:val="single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Если по одному из заявленных адресов обучение не проводится, то </w:t>
      </w:r>
      <w:r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>обязательно пишется</w:t>
      </w:r>
      <w:r w:rsidR="00EA0788" w:rsidRPr="00A73AEA">
        <w:rPr>
          <w:rFonts w:ascii="Times New Roman" w:hAnsi="Times New Roman" w:cs="Times New Roman"/>
          <w:b/>
          <w:sz w:val="24"/>
          <w:szCs w:val="24"/>
          <w:highlight w:val="cyan"/>
        </w:rPr>
        <w:t xml:space="preserve"> </w:t>
      </w:r>
      <w:r w:rsidR="00EA0788" w:rsidRPr="00A73AEA">
        <w:rPr>
          <w:rFonts w:ascii="Times New Roman" w:hAnsi="Times New Roman" w:cs="Times New Roman"/>
          <w:i/>
          <w:sz w:val="24"/>
          <w:szCs w:val="24"/>
          <w:highlight w:val="cyan"/>
          <w:u w:val="single"/>
        </w:rPr>
        <w:t>(пример!)</w:t>
      </w:r>
    </w:p>
    <w:p w:rsidR="00EA0788" w:rsidRPr="00A73AEA" w:rsidRDefault="00075B86" w:rsidP="006062D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noProof/>
          <w:sz w:val="24"/>
          <w:szCs w:val="24"/>
          <w:highlight w:val="cyan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F0D5F0" wp14:editId="684C1301">
                <wp:simplePos x="0" y="0"/>
                <wp:positionH relativeFrom="column">
                  <wp:posOffset>-80010</wp:posOffset>
                </wp:positionH>
                <wp:positionV relativeFrom="paragraph">
                  <wp:posOffset>69850</wp:posOffset>
                </wp:positionV>
                <wp:extent cx="6233160" cy="845820"/>
                <wp:effectExtent l="0" t="0" r="15240" b="1143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33160" cy="8458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B86" w:rsidRPr="00EA0788" w:rsidRDefault="00075B86" w:rsidP="00075B86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07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 xml:space="preserve">Адрес места осуществления образовательной деятельности № * </w:t>
                            </w:r>
                          </w:p>
                          <w:p w:rsidR="00075B86" w:rsidRPr="00A6244F" w:rsidRDefault="00075B86" w:rsidP="00075B86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</w:pPr>
                            <w:r w:rsidRPr="00A624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62</w:t>
                            </w:r>
                            <w:r w:rsidR="00336804" w:rsidRPr="00A624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****</w:t>
                            </w:r>
                            <w:r w:rsidRPr="00A6244F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  <w:u w:val="single"/>
                              </w:rPr>
                              <w:t>, Свердловская область, г. *****, ул. ****, д. **, офис ***</w:t>
                            </w:r>
                          </w:p>
                          <w:p w:rsidR="00075B86" w:rsidRPr="00EA0788" w:rsidRDefault="00075B86" w:rsidP="00075B86">
                            <w:pPr>
                              <w:spacing w:after="0" w:line="300" w:lineRule="auto"/>
                              <w:contextualSpacing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EA0788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Обучение по указанному адресу не проводится.</w:t>
                            </w:r>
                          </w:p>
                          <w:p w:rsidR="00075B86" w:rsidRDefault="00075B86" w:rsidP="00075B86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6.3pt;margin-top:5.5pt;width:490.8pt;height:66.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" fillcolor="#daeef3 [664]" strokecolor="black [3213]" strokeweight="2pt">
                <v:textbox>
                  <w:txbxContent>
                    <w:p w:rsidR="00075B86" w:rsidRPr="00EA0788" w:rsidRDefault="00075B86" w:rsidP="00075B86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A07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 xml:space="preserve">Адрес места осуществления образовательной деятельности № * </w:t>
                      </w:r>
                    </w:p>
                    <w:p w:rsidR="00075B86" w:rsidRPr="00A6244F" w:rsidRDefault="00075B86" w:rsidP="00075B86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</w:pPr>
                      <w:r w:rsidRPr="00A6244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62</w:t>
                      </w:r>
                      <w:r w:rsidR="00336804" w:rsidRPr="00A6244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****</w:t>
                      </w:r>
                      <w:r w:rsidRPr="00A6244F">
                        <w:rPr>
                          <w:rFonts w:ascii="Times New Roman" w:hAnsi="Times New Roman" w:cs="Times New Roman"/>
                          <w:sz w:val="26"/>
                          <w:szCs w:val="26"/>
                          <w:u w:val="single"/>
                        </w:rPr>
                        <w:t>, Свердловская область, г. *****, ул. ****, д. **, офис ***</w:t>
                      </w:r>
                    </w:p>
                    <w:p w:rsidR="00075B86" w:rsidRPr="00EA0788" w:rsidRDefault="00075B86" w:rsidP="00075B86">
                      <w:pPr>
                        <w:spacing w:after="0" w:line="300" w:lineRule="auto"/>
                        <w:contextualSpacing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EA0788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Обучение по указанному адресу не проводится.</w:t>
                      </w:r>
                    </w:p>
                    <w:p w:rsidR="00075B86" w:rsidRDefault="00075B86" w:rsidP="00075B86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A652B" w:rsidRPr="00A73AEA" w:rsidRDefault="00EA652B" w:rsidP="006062D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6062D4" w:rsidRPr="00A73AEA" w:rsidRDefault="006062D4" w:rsidP="006062D4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75B86" w:rsidRPr="00A73AEA" w:rsidRDefault="00075B86" w:rsidP="006062D4">
      <w:pPr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075B86" w:rsidRPr="00A73AEA" w:rsidRDefault="00075B86" w:rsidP="00075B8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  <w:u w:val="single"/>
        </w:rPr>
      </w:pPr>
    </w:p>
    <w:p w:rsidR="00075B86" w:rsidRPr="00A73AEA" w:rsidRDefault="00405016" w:rsidP="00132A3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3</w:t>
      </w:r>
      <w:r w:rsidR="00075B86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132A37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Многостраничное </w:t>
      </w:r>
      <w:r w:rsidR="00991AE3" w:rsidRPr="00A73AEA">
        <w:rPr>
          <w:rFonts w:ascii="Times New Roman" w:hAnsi="Times New Roman" w:cs="Times New Roman"/>
          <w:sz w:val="24"/>
          <w:szCs w:val="24"/>
          <w:highlight w:val="cyan"/>
        </w:rPr>
        <w:t>«Информационно-методическое обеспечение</w:t>
      </w:r>
      <w:r w:rsidR="00132A37" w:rsidRPr="00A73AEA">
        <w:rPr>
          <w:rFonts w:ascii="Times New Roman" w:hAnsi="Times New Roman" w:cs="Times New Roman"/>
          <w:sz w:val="24"/>
          <w:szCs w:val="24"/>
          <w:highlight w:val="cyan"/>
        </w:rPr>
        <w:t>»:</w:t>
      </w:r>
    </w:p>
    <w:p w:rsidR="00132A37" w:rsidRPr="00A73AEA" w:rsidRDefault="00132A37" w:rsidP="00132A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может быть не сброшюровано. Печатью/штампом организации заверяются все листы;</w:t>
      </w:r>
    </w:p>
    <w:p w:rsidR="00132A37" w:rsidRPr="00A73AEA" w:rsidRDefault="00132A37" w:rsidP="00132A37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cyan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может быть сброшюровано (отдельно для каждого адреса). Порядок брошюровки  см. «Правила оформления документов и копий».</w:t>
      </w:r>
    </w:p>
    <w:p w:rsidR="00B7041C" w:rsidRPr="00A73AEA" w:rsidRDefault="00B7041C" w:rsidP="001420C6">
      <w:pPr>
        <w:contextualSpacing/>
        <w:jc w:val="both"/>
        <w:rPr>
          <w:rFonts w:ascii="Times New Roman" w:hAnsi="Times New Roman" w:cs="Times New Roman"/>
          <w:sz w:val="24"/>
          <w:szCs w:val="24"/>
          <w:highlight w:val="cyan"/>
        </w:rPr>
      </w:pPr>
    </w:p>
    <w:p w:rsidR="00405016" w:rsidRPr="00120FA9" w:rsidRDefault="00405016" w:rsidP="00E65DE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A73AEA">
        <w:rPr>
          <w:rFonts w:ascii="Times New Roman" w:hAnsi="Times New Roman" w:cs="Times New Roman"/>
          <w:sz w:val="24"/>
          <w:szCs w:val="24"/>
          <w:highlight w:val="cyan"/>
        </w:rPr>
        <w:t>4</w:t>
      </w:r>
      <w:r w:rsidR="00E65DE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) </w:t>
      </w:r>
      <w:r w:rsidR="00A73AEA">
        <w:rPr>
          <w:rFonts w:ascii="Times New Roman" w:hAnsi="Times New Roman" w:cs="Times New Roman"/>
          <w:sz w:val="24"/>
          <w:szCs w:val="24"/>
          <w:highlight w:val="cyan"/>
        </w:rPr>
        <w:t>Текст, выделенный маркёром, является</w:t>
      </w:r>
      <w:bookmarkStart w:id="0" w:name="_GoBack"/>
      <w:bookmarkEnd w:id="0"/>
      <w:r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вспомогательной инфо</w:t>
      </w:r>
      <w:r w:rsidR="006F393B" w:rsidRPr="00A73AEA">
        <w:rPr>
          <w:rFonts w:ascii="Times New Roman" w:hAnsi="Times New Roman" w:cs="Times New Roman"/>
          <w:sz w:val="24"/>
          <w:szCs w:val="24"/>
          <w:highlight w:val="cyan"/>
        </w:rPr>
        <w:t>рмацией</w:t>
      </w:r>
      <w:r w:rsidR="00E65DE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–</w:t>
      </w:r>
      <w:r w:rsidR="006F393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</w:t>
      </w:r>
      <w:r w:rsidR="00E65DEB" w:rsidRPr="00A73AEA">
        <w:rPr>
          <w:rFonts w:ascii="Times New Roman" w:hAnsi="Times New Roman" w:cs="Times New Roman"/>
          <w:sz w:val="24"/>
          <w:szCs w:val="24"/>
          <w:highlight w:val="cyan"/>
        </w:rPr>
        <w:t>не печатать</w:t>
      </w:r>
      <w:r w:rsidR="006F393B" w:rsidRPr="00A73AEA">
        <w:rPr>
          <w:rFonts w:ascii="Times New Roman" w:hAnsi="Times New Roman" w:cs="Times New Roman"/>
          <w:sz w:val="24"/>
          <w:szCs w:val="24"/>
          <w:highlight w:val="cyan"/>
        </w:rPr>
        <w:t xml:space="preserve"> при оформлении</w:t>
      </w:r>
      <w:r w:rsidRPr="00A73AEA">
        <w:rPr>
          <w:rFonts w:ascii="Times New Roman" w:hAnsi="Times New Roman" w:cs="Times New Roman"/>
          <w:sz w:val="24"/>
          <w:szCs w:val="24"/>
          <w:highlight w:val="cyan"/>
        </w:rPr>
        <w:t>.</w:t>
      </w:r>
    </w:p>
    <w:p w:rsidR="00405016" w:rsidRPr="00120FA9" w:rsidRDefault="00405016" w:rsidP="001420C6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405016" w:rsidRPr="00120FA9" w:rsidSect="00931EDE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04C69"/>
    <w:multiLevelType w:val="hybridMultilevel"/>
    <w:tmpl w:val="1FE600D0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1">
    <w:nsid w:val="27103793"/>
    <w:multiLevelType w:val="hybridMultilevel"/>
    <w:tmpl w:val="8746ED64"/>
    <w:lvl w:ilvl="0" w:tplc="36047D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09DF"/>
    <w:rsid w:val="00007C60"/>
    <w:rsid w:val="00014306"/>
    <w:rsid w:val="00025FE4"/>
    <w:rsid w:val="000266A6"/>
    <w:rsid w:val="0006054D"/>
    <w:rsid w:val="000715D6"/>
    <w:rsid w:val="00071C43"/>
    <w:rsid w:val="00075B86"/>
    <w:rsid w:val="000938D1"/>
    <w:rsid w:val="0009568A"/>
    <w:rsid w:val="000B5278"/>
    <w:rsid w:val="000D1693"/>
    <w:rsid w:val="000D3EB5"/>
    <w:rsid w:val="000E789D"/>
    <w:rsid w:val="000F1E39"/>
    <w:rsid w:val="00100FFD"/>
    <w:rsid w:val="00120FA9"/>
    <w:rsid w:val="00132A37"/>
    <w:rsid w:val="001420C6"/>
    <w:rsid w:val="001643B5"/>
    <w:rsid w:val="00182FDF"/>
    <w:rsid w:val="001B7380"/>
    <w:rsid w:val="001C4F4A"/>
    <w:rsid w:val="001E18FC"/>
    <w:rsid w:val="001E465D"/>
    <w:rsid w:val="002149CF"/>
    <w:rsid w:val="00230275"/>
    <w:rsid w:val="0024716B"/>
    <w:rsid w:val="002839BF"/>
    <w:rsid w:val="002A4CC4"/>
    <w:rsid w:val="002D22B8"/>
    <w:rsid w:val="00312A6E"/>
    <w:rsid w:val="0032678A"/>
    <w:rsid w:val="00336804"/>
    <w:rsid w:val="003515F5"/>
    <w:rsid w:val="00362730"/>
    <w:rsid w:val="00362A88"/>
    <w:rsid w:val="003D114A"/>
    <w:rsid w:val="003E170A"/>
    <w:rsid w:val="00400F5E"/>
    <w:rsid w:val="00405016"/>
    <w:rsid w:val="00433ADB"/>
    <w:rsid w:val="00433B58"/>
    <w:rsid w:val="004829F3"/>
    <w:rsid w:val="00491F71"/>
    <w:rsid w:val="004A30C3"/>
    <w:rsid w:val="004A3C09"/>
    <w:rsid w:val="004A7279"/>
    <w:rsid w:val="005230AF"/>
    <w:rsid w:val="00530772"/>
    <w:rsid w:val="005875D8"/>
    <w:rsid w:val="00591B5A"/>
    <w:rsid w:val="00595457"/>
    <w:rsid w:val="005E3BA6"/>
    <w:rsid w:val="005E4670"/>
    <w:rsid w:val="005F0051"/>
    <w:rsid w:val="006062D4"/>
    <w:rsid w:val="00644D02"/>
    <w:rsid w:val="00646F8B"/>
    <w:rsid w:val="00696B84"/>
    <w:rsid w:val="00696F4E"/>
    <w:rsid w:val="006A3E62"/>
    <w:rsid w:val="006C131A"/>
    <w:rsid w:val="006D7FD9"/>
    <w:rsid w:val="006F393B"/>
    <w:rsid w:val="00703765"/>
    <w:rsid w:val="00721460"/>
    <w:rsid w:val="00734305"/>
    <w:rsid w:val="00745AFA"/>
    <w:rsid w:val="007521E5"/>
    <w:rsid w:val="007612E9"/>
    <w:rsid w:val="00777F65"/>
    <w:rsid w:val="00784897"/>
    <w:rsid w:val="00795624"/>
    <w:rsid w:val="007A1541"/>
    <w:rsid w:val="007A7527"/>
    <w:rsid w:val="007C01A4"/>
    <w:rsid w:val="007C6F97"/>
    <w:rsid w:val="007D1E9A"/>
    <w:rsid w:val="007D66FE"/>
    <w:rsid w:val="0081599F"/>
    <w:rsid w:val="00817FBA"/>
    <w:rsid w:val="0083042D"/>
    <w:rsid w:val="00841582"/>
    <w:rsid w:val="0084450C"/>
    <w:rsid w:val="00856A60"/>
    <w:rsid w:val="00862B16"/>
    <w:rsid w:val="008A54B0"/>
    <w:rsid w:val="008C09DF"/>
    <w:rsid w:val="008C4AB0"/>
    <w:rsid w:val="008F19E2"/>
    <w:rsid w:val="00900A49"/>
    <w:rsid w:val="00900BA9"/>
    <w:rsid w:val="00900E57"/>
    <w:rsid w:val="00903814"/>
    <w:rsid w:val="00912978"/>
    <w:rsid w:val="00924B40"/>
    <w:rsid w:val="009305B1"/>
    <w:rsid w:val="00930D71"/>
    <w:rsid w:val="00931EDE"/>
    <w:rsid w:val="00937DF0"/>
    <w:rsid w:val="009425DF"/>
    <w:rsid w:val="00952513"/>
    <w:rsid w:val="009653F1"/>
    <w:rsid w:val="00982F22"/>
    <w:rsid w:val="00991AE3"/>
    <w:rsid w:val="009D170A"/>
    <w:rsid w:val="009E416C"/>
    <w:rsid w:val="00A33A32"/>
    <w:rsid w:val="00A35A80"/>
    <w:rsid w:val="00A472E5"/>
    <w:rsid w:val="00A52FDA"/>
    <w:rsid w:val="00A534E7"/>
    <w:rsid w:val="00A6244F"/>
    <w:rsid w:val="00A7335B"/>
    <w:rsid w:val="00A73AEA"/>
    <w:rsid w:val="00A75FD1"/>
    <w:rsid w:val="00A86C87"/>
    <w:rsid w:val="00A87A25"/>
    <w:rsid w:val="00AD542E"/>
    <w:rsid w:val="00AF3455"/>
    <w:rsid w:val="00AF35BC"/>
    <w:rsid w:val="00B0225C"/>
    <w:rsid w:val="00B157CD"/>
    <w:rsid w:val="00B313F7"/>
    <w:rsid w:val="00B47D10"/>
    <w:rsid w:val="00B66CDC"/>
    <w:rsid w:val="00B7041C"/>
    <w:rsid w:val="00B864FE"/>
    <w:rsid w:val="00B92FF9"/>
    <w:rsid w:val="00BD1565"/>
    <w:rsid w:val="00BD6751"/>
    <w:rsid w:val="00BF3CB7"/>
    <w:rsid w:val="00C12350"/>
    <w:rsid w:val="00C25B80"/>
    <w:rsid w:val="00C6712F"/>
    <w:rsid w:val="00C83A48"/>
    <w:rsid w:val="00CB1B45"/>
    <w:rsid w:val="00CB6F99"/>
    <w:rsid w:val="00CC02BE"/>
    <w:rsid w:val="00CC4538"/>
    <w:rsid w:val="00CC4639"/>
    <w:rsid w:val="00D13AE9"/>
    <w:rsid w:val="00D15A8C"/>
    <w:rsid w:val="00D307E9"/>
    <w:rsid w:val="00D40C6B"/>
    <w:rsid w:val="00D53B72"/>
    <w:rsid w:val="00D80A5D"/>
    <w:rsid w:val="00DB7CE6"/>
    <w:rsid w:val="00DC4855"/>
    <w:rsid w:val="00DE72AE"/>
    <w:rsid w:val="00E00550"/>
    <w:rsid w:val="00E01AAC"/>
    <w:rsid w:val="00E11BFE"/>
    <w:rsid w:val="00E210B2"/>
    <w:rsid w:val="00E335FA"/>
    <w:rsid w:val="00E34BCF"/>
    <w:rsid w:val="00E402B7"/>
    <w:rsid w:val="00E51186"/>
    <w:rsid w:val="00E65DEB"/>
    <w:rsid w:val="00E65EE8"/>
    <w:rsid w:val="00E76C7A"/>
    <w:rsid w:val="00E81FC6"/>
    <w:rsid w:val="00E926DA"/>
    <w:rsid w:val="00E9787D"/>
    <w:rsid w:val="00EA0788"/>
    <w:rsid w:val="00EA652B"/>
    <w:rsid w:val="00EE414A"/>
    <w:rsid w:val="00F17B9D"/>
    <w:rsid w:val="00F232F2"/>
    <w:rsid w:val="00F31A57"/>
    <w:rsid w:val="00F34385"/>
    <w:rsid w:val="00F354DE"/>
    <w:rsid w:val="00F41C0B"/>
    <w:rsid w:val="00F41D0D"/>
    <w:rsid w:val="00F639E9"/>
    <w:rsid w:val="00F63F9B"/>
    <w:rsid w:val="00F76BC1"/>
    <w:rsid w:val="00F873D0"/>
    <w:rsid w:val="00FA1962"/>
    <w:rsid w:val="00FA4740"/>
    <w:rsid w:val="00FA6372"/>
    <w:rsid w:val="00FC6D85"/>
    <w:rsid w:val="00FD0AB4"/>
    <w:rsid w:val="00FD6FF3"/>
    <w:rsid w:val="00FE22F3"/>
    <w:rsid w:val="00FE5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F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32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81F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Текст основной"/>
    <w:basedOn w:val="a"/>
    <w:qFormat/>
    <w:rsid w:val="00734305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7343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39"/>
    <w:rsid w:val="007343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400F5E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81F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List Paragraph"/>
    <w:basedOn w:val="a"/>
    <w:uiPriority w:val="34"/>
    <w:qFormat/>
    <w:rsid w:val="00132A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01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8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9&amp;documentid=348291" TargetMode="External"/><Relationship Id="rId3" Type="http://schemas.openxmlformats.org/officeDocument/2006/relationships/styles" Target="styles.xml"/><Relationship Id="rId7" Type="http://schemas.openxmlformats.org/officeDocument/2006/relationships/hyperlink" Target="https://normativ.kontur.ru/document?moduleid=1&amp;documentid=410250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normativ.kontur.ru/document?moduleid=1&amp;documentid=239360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normativ.kontur.ru/document?moduleid=1&amp;documentid=4069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5E6E8-0586-4C0D-9BD8-017143D50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843</TotalTime>
  <Pages>4</Pages>
  <Words>1102</Words>
  <Characters>6288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Швец Елена</dc:creator>
  <cp:lastModifiedBy>Швец Елена</cp:lastModifiedBy>
  <cp:revision>153</cp:revision>
  <dcterms:created xsi:type="dcterms:W3CDTF">2019-05-27T10:21:00Z</dcterms:created>
  <dcterms:modified xsi:type="dcterms:W3CDTF">2022-06-03T05:49:00Z</dcterms:modified>
</cp:coreProperties>
</file>